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9B61" w14:textId="77777777" w:rsidR="00930509" w:rsidRPr="00C526A4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22"/>
          <w:szCs w:val="22"/>
        </w:rPr>
      </w:pPr>
      <w:bookmarkStart w:id="0" w:name="_Hlk138161608"/>
      <w:r w:rsidRPr="00C526A4">
        <w:rPr>
          <w:b/>
          <w:bCs/>
          <w:color w:val="003967" w:themeColor="accent1" w:themeShade="80"/>
          <w:sz w:val="22"/>
          <w:szCs w:val="22"/>
        </w:rPr>
        <w:t>Position Description</w:t>
      </w:r>
    </w:p>
    <w:p w14:paraId="268BC0D7" w14:textId="77777777" w:rsidR="00930509" w:rsidRPr="00C526A4" w:rsidRDefault="00930509" w:rsidP="002B6C4B">
      <w:pPr>
        <w:pStyle w:val="BodyText"/>
        <w:spacing w:before="3"/>
        <w:rPr>
          <w:b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930509" w:rsidRPr="00C526A4" w14:paraId="7A3D0DEF" w14:textId="77777777" w:rsidTr="00087A03">
        <w:trPr>
          <w:trHeight w:val="284"/>
        </w:trPr>
        <w:tc>
          <w:tcPr>
            <w:tcW w:w="2804" w:type="dxa"/>
          </w:tcPr>
          <w:p w14:paraId="5A71C175" w14:textId="77777777" w:rsidR="00930509" w:rsidRPr="00C526A4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C526A4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59179F09" w14:textId="3B16A28F" w:rsidR="00930509" w:rsidRPr="00C526A4" w:rsidRDefault="0060613B" w:rsidP="00087A03">
            <w:pPr>
              <w:pStyle w:val="TableParagraph"/>
              <w:spacing w:before="103"/>
              <w:ind w:left="567" w:hanging="418"/>
            </w:pPr>
            <w:r>
              <w:t>Events and</w:t>
            </w:r>
            <w:r w:rsidR="00876000">
              <w:t xml:space="preserve"> Permits</w:t>
            </w:r>
            <w:r w:rsidR="000B4B23">
              <w:t xml:space="preserve"> Support</w:t>
            </w:r>
            <w:r w:rsidR="000C2E15">
              <w:t xml:space="preserve"> Officer </w:t>
            </w:r>
          </w:p>
        </w:tc>
      </w:tr>
      <w:tr w:rsidR="00930509" w:rsidRPr="00C526A4" w14:paraId="1B838AA1" w14:textId="77777777" w:rsidTr="00087A03">
        <w:trPr>
          <w:trHeight w:val="284"/>
        </w:trPr>
        <w:tc>
          <w:tcPr>
            <w:tcW w:w="2804" w:type="dxa"/>
          </w:tcPr>
          <w:p w14:paraId="134C78B9" w14:textId="77777777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7BFFE16" w14:textId="40366ADC" w:rsidR="00930509" w:rsidRPr="00C526A4" w:rsidRDefault="0060613B" w:rsidP="00087A03">
            <w:pPr>
              <w:pStyle w:val="TableParagraph"/>
              <w:ind w:left="567" w:hanging="418"/>
            </w:pPr>
            <w:r>
              <w:rPr>
                <w:rFonts w:asciiTheme="minorHAnsi" w:hAnsiTheme="minorHAnsi" w:cstheme="minorHAnsi"/>
              </w:rPr>
              <w:t>Sustainable Economy and Communities</w:t>
            </w:r>
          </w:p>
        </w:tc>
      </w:tr>
      <w:tr w:rsidR="00930509" w:rsidRPr="00C526A4" w14:paraId="109D55E2" w14:textId="77777777" w:rsidTr="00087A03">
        <w:trPr>
          <w:trHeight w:val="284"/>
        </w:trPr>
        <w:tc>
          <w:tcPr>
            <w:tcW w:w="2804" w:type="dxa"/>
          </w:tcPr>
          <w:p w14:paraId="206A070D" w14:textId="77777777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9D38EB" w14:textId="5F36BAEB" w:rsidR="00930509" w:rsidRPr="00C526A4" w:rsidRDefault="000B4B23" w:rsidP="00087A03">
            <w:pPr>
              <w:pStyle w:val="TableParagraph"/>
              <w:ind w:left="149"/>
            </w:pPr>
            <w:r>
              <w:t>4</w:t>
            </w:r>
          </w:p>
        </w:tc>
      </w:tr>
      <w:tr w:rsidR="00930509" w:rsidRPr="00C526A4" w14:paraId="100BA56B" w14:textId="77777777" w:rsidTr="00087A03">
        <w:trPr>
          <w:trHeight w:val="284"/>
        </w:trPr>
        <w:tc>
          <w:tcPr>
            <w:tcW w:w="2804" w:type="dxa"/>
          </w:tcPr>
          <w:p w14:paraId="7EF46FA7" w14:textId="77777777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026C4E7C" w14:textId="6C23A1E8" w:rsidR="00930509" w:rsidRPr="00C526A4" w:rsidRDefault="004063C2" w:rsidP="00087A03">
            <w:pPr>
              <w:pStyle w:val="TableParagraph"/>
              <w:ind w:left="567" w:hanging="418"/>
            </w:pPr>
            <w:r>
              <w:rPr>
                <w:rFonts w:asciiTheme="minorHAnsi" w:hAnsiTheme="minorHAnsi" w:cstheme="minorHAnsi"/>
              </w:rPr>
              <w:t>A/Manager Arts and Economic Development</w:t>
            </w:r>
          </w:p>
        </w:tc>
      </w:tr>
      <w:tr w:rsidR="00930509" w:rsidRPr="00C526A4" w14:paraId="5D914F2B" w14:textId="77777777" w:rsidTr="00087A03">
        <w:trPr>
          <w:trHeight w:val="284"/>
        </w:trPr>
        <w:tc>
          <w:tcPr>
            <w:tcW w:w="2804" w:type="dxa"/>
          </w:tcPr>
          <w:p w14:paraId="29D5C075" w14:textId="5F79495F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Responsible for</w:t>
            </w:r>
            <w:r w:rsidR="002905D3" w:rsidRPr="00C526A4">
              <w:rPr>
                <w:b/>
              </w:rPr>
              <w:t xml:space="preserve"> (direct reporting lines)</w:t>
            </w:r>
          </w:p>
        </w:tc>
        <w:tc>
          <w:tcPr>
            <w:tcW w:w="6126" w:type="dxa"/>
          </w:tcPr>
          <w:p w14:paraId="08451708" w14:textId="2F3E310B" w:rsidR="00930509" w:rsidRPr="00C526A4" w:rsidRDefault="009F1487" w:rsidP="00087A03">
            <w:pPr>
              <w:pStyle w:val="TableParagraph"/>
              <w:ind w:left="567" w:hanging="418"/>
            </w:pPr>
            <w:r w:rsidRPr="00C526A4">
              <w:t>Nil</w:t>
            </w:r>
          </w:p>
        </w:tc>
      </w:tr>
      <w:tr w:rsidR="00930509" w:rsidRPr="00C526A4" w14:paraId="7FB7B7D2" w14:textId="77777777" w:rsidTr="00087A03">
        <w:trPr>
          <w:trHeight w:val="284"/>
        </w:trPr>
        <w:tc>
          <w:tcPr>
            <w:tcW w:w="2804" w:type="dxa"/>
          </w:tcPr>
          <w:p w14:paraId="2A97067B" w14:textId="77777777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7EE058B3" w14:textId="27C496FD" w:rsidR="00930509" w:rsidRPr="00C526A4" w:rsidRDefault="009F1487" w:rsidP="00087A03">
            <w:pPr>
              <w:pStyle w:val="TableParagraph"/>
              <w:ind w:left="567" w:hanging="418"/>
            </w:pPr>
            <w:r w:rsidRPr="00C526A4">
              <w:t>Margaret River Civic Centre</w:t>
            </w:r>
          </w:p>
        </w:tc>
      </w:tr>
      <w:tr w:rsidR="00930509" w:rsidRPr="00C526A4" w14:paraId="5AF9071B" w14:textId="77777777" w:rsidTr="00087A03">
        <w:trPr>
          <w:trHeight w:val="284"/>
        </w:trPr>
        <w:tc>
          <w:tcPr>
            <w:tcW w:w="2804" w:type="dxa"/>
          </w:tcPr>
          <w:p w14:paraId="4613E99A" w14:textId="77777777" w:rsidR="00930509" w:rsidRPr="00C526A4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Delegation</w:t>
            </w:r>
          </w:p>
        </w:tc>
        <w:tc>
          <w:tcPr>
            <w:tcW w:w="6126" w:type="dxa"/>
          </w:tcPr>
          <w:p w14:paraId="04F58B98" w14:textId="70AECFA4" w:rsidR="00930509" w:rsidRPr="00C526A4" w:rsidRDefault="009F1487" w:rsidP="00087A03">
            <w:pPr>
              <w:pStyle w:val="TableParagraph"/>
              <w:ind w:left="567" w:hanging="418"/>
            </w:pPr>
            <w:r w:rsidRPr="00C526A4">
              <w:t>Refer delegation matrix</w:t>
            </w:r>
          </w:p>
        </w:tc>
      </w:tr>
      <w:tr w:rsidR="002905D3" w:rsidRPr="00C526A4" w14:paraId="16BDE6EA" w14:textId="77777777" w:rsidTr="00087A03">
        <w:trPr>
          <w:trHeight w:val="284"/>
        </w:trPr>
        <w:tc>
          <w:tcPr>
            <w:tcW w:w="2804" w:type="dxa"/>
          </w:tcPr>
          <w:p w14:paraId="4A264766" w14:textId="3D9B6B53" w:rsidR="002905D3" w:rsidRPr="00C526A4" w:rsidRDefault="002905D3" w:rsidP="00087A03">
            <w:pPr>
              <w:pStyle w:val="TableParagraph"/>
              <w:ind w:left="567" w:hanging="448"/>
              <w:rPr>
                <w:b/>
              </w:rPr>
            </w:pPr>
            <w:r w:rsidRPr="00C526A4">
              <w:rPr>
                <w:b/>
              </w:rPr>
              <w:t>Position No. &amp; date</w:t>
            </w:r>
          </w:p>
        </w:tc>
        <w:tc>
          <w:tcPr>
            <w:tcW w:w="6126" w:type="dxa"/>
          </w:tcPr>
          <w:p w14:paraId="398DFA08" w14:textId="63DAE083" w:rsidR="002905D3" w:rsidRPr="00C526A4" w:rsidRDefault="00DA56C2" w:rsidP="00087A03">
            <w:pPr>
              <w:pStyle w:val="TableParagraph"/>
              <w:ind w:left="567" w:hanging="418"/>
            </w:pPr>
            <w:r>
              <w:t>August</w:t>
            </w:r>
            <w:r w:rsidR="000C2E15">
              <w:t xml:space="preserve"> 202</w:t>
            </w:r>
            <w:r>
              <w:t>5</w:t>
            </w:r>
          </w:p>
        </w:tc>
      </w:tr>
    </w:tbl>
    <w:p w14:paraId="74B30E0F" w14:textId="77777777" w:rsidR="00930509" w:rsidRPr="00C526A4" w:rsidRDefault="00930509" w:rsidP="00A95F38">
      <w:pPr>
        <w:pStyle w:val="BodyText"/>
        <w:rPr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:rsidRPr="00C526A4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Position Overview</w:t>
            </w:r>
          </w:p>
        </w:tc>
      </w:tr>
    </w:tbl>
    <w:p w14:paraId="4685AECA" w14:textId="118F5B25" w:rsidR="00411362" w:rsidRDefault="00411362" w:rsidP="000C2E15">
      <w:pPr>
        <w:rPr>
          <w:rFonts w:eastAsia="Arial"/>
          <w:lang w:eastAsia="en-AU" w:bidi="en-AU"/>
        </w:rPr>
      </w:pPr>
    </w:p>
    <w:p w14:paraId="0DB3FD3F" w14:textId="4F8159DD" w:rsidR="00D90A91" w:rsidRPr="00D90A91" w:rsidRDefault="00D90A91" w:rsidP="000C2E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</w:t>
      </w:r>
      <w:r w:rsidRPr="00D90A91">
        <w:rPr>
          <w:rFonts w:asciiTheme="majorHAnsi" w:hAnsiTheme="majorHAnsi" w:cstheme="majorHAnsi"/>
        </w:rPr>
        <w:t>rimary functions of the position are to:</w:t>
      </w:r>
    </w:p>
    <w:p w14:paraId="53DA9ACF" w14:textId="3FC1124C" w:rsidR="00824E89" w:rsidRPr="00D90A91" w:rsidRDefault="00D90A91" w:rsidP="00D90A91">
      <w:pPr>
        <w:pStyle w:val="ListParagraph"/>
        <w:numPr>
          <w:ilvl w:val="0"/>
          <w:numId w:val="21"/>
        </w:numPr>
      </w:pPr>
      <w:r w:rsidRPr="00D90A91">
        <w:rPr>
          <w:rFonts w:asciiTheme="majorHAnsi" w:hAnsiTheme="majorHAnsi" w:cstheme="majorHAnsi"/>
        </w:rPr>
        <w:t>P</w:t>
      </w:r>
      <w:r w:rsidR="00411362" w:rsidRPr="00D90A91">
        <w:t xml:space="preserve">rovide specialised support to the Arts &amp; Economic Development team </w:t>
      </w:r>
      <w:r w:rsidRPr="00D90A91">
        <w:t xml:space="preserve">including events and commercial activities permits customer service and administration. </w:t>
      </w:r>
    </w:p>
    <w:p w14:paraId="2FBFE221" w14:textId="3C1512D0" w:rsidR="00D90A91" w:rsidRPr="00D90A91" w:rsidRDefault="00D90A91" w:rsidP="00D90A91">
      <w:pPr>
        <w:pStyle w:val="ListParagraph"/>
        <w:numPr>
          <w:ilvl w:val="0"/>
          <w:numId w:val="21"/>
        </w:numPr>
      </w:pPr>
      <w:r w:rsidRPr="00D90A91">
        <w:t xml:space="preserve">Provide a high level of responsive customer service to internal and external stakeholders </w:t>
      </w:r>
    </w:p>
    <w:p w14:paraId="30EC5E18" w14:textId="160DBF14" w:rsidR="00D90A91" w:rsidRPr="00D90A91" w:rsidRDefault="00D90A91" w:rsidP="00D90A91">
      <w:pPr>
        <w:pStyle w:val="ListParagraph"/>
        <w:numPr>
          <w:ilvl w:val="0"/>
          <w:numId w:val="21"/>
        </w:numPr>
      </w:pPr>
      <w:r w:rsidRPr="00D90A91">
        <w:t xml:space="preserve">Identify areas for process and procedure improvements </w:t>
      </w:r>
    </w:p>
    <w:p w14:paraId="3AEBF925" w14:textId="6B770F77" w:rsidR="00D90A91" w:rsidRPr="00D90A91" w:rsidRDefault="00D90A91" w:rsidP="00D90A91">
      <w:pPr>
        <w:pStyle w:val="ListParagraph"/>
        <w:numPr>
          <w:ilvl w:val="0"/>
          <w:numId w:val="21"/>
        </w:numPr>
        <w:rPr>
          <w:rFonts w:asciiTheme="minorHAnsi" w:eastAsiaTheme="minorHAnsi" w:hAnsiTheme="minorHAnsi"/>
          <w:iCs/>
          <w:lang w:eastAsia="en-US" w:bidi="ar-SA"/>
        </w:rPr>
      </w:pPr>
      <w:r w:rsidRPr="00D90A91">
        <w:rPr>
          <w:rFonts w:asciiTheme="minorHAnsi" w:hAnsiTheme="minorHAnsi"/>
          <w:iCs/>
        </w:rPr>
        <w:t xml:space="preserve">Undertake general administrative duties and </w:t>
      </w:r>
      <w:r>
        <w:t>m</w:t>
      </w:r>
      <w:r w:rsidRPr="00824E89">
        <w:t>aintain accurate records and documentation related to permits</w:t>
      </w:r>
      <w:r>
        <w:t xml:space="preserve"> for events, filming and commercial activities.</w:t>
      </w:r>
    </w:p>
    <w:p w14:paraId="2E25B1F2" w14:textId="518A47A7" w:rsidR="00D90A91" w:rsidRPr="00D90A91" w:rsidRDefault="00D90A91" w:rsidP="000C2E15">
      <w:pPr>
        <w:rPr>
          <w:rFonts w:asciiTheme="majorHAnsi" w:hAnsiTheme="majorHAnsi" w:cstheme="majorHAnsi"/>
        </w:rPr>
      </w:pPr>
    </w:p>
    <w:p w14:paraId="4880BB20" w14:textId="75E68DFC" w:rsidR="004235B2" w:rsidRPr="00C526A4" w:rsidRDefault="004235B2" w:rsidP="0060613B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:rsidRPr="00C526A4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Position Responsibilities</w:t>
            </w:r>
          </w:p>
        </w:tc>
      </w:tr>
    </w:tbl>
    <w:p w14:paraId="5AB1AD3D" w14:textId="77777777" w:rsidR="00930509" w:rsidRPr="00C526A4" w:rsidRDefault="00930509" w:rsidP="009305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0"/>
        <w:gridCol w:w="1390"/>
      </w:tblGrid>
      <w:tr w:rsidR="00394CF2" w:rsidRPr="00C526A4" w14:paraId="18F90611" w14:textId="77777777" w:rsidTr="002369E4">
        <w:trPr>
          <w:trHeight w:val="384"/>
        </w:trPr>
        <w:tc>
          <w:tcPr>
            <w:tcW w:w="7790" w:type="dxa"/>
          </w:tcPr>
          <w:p w14:paraId="2937B14D" w14:textId="3000D5AB" w:rsidR="00394CF2" w:rsidRPr="00C526A4" w:rsidRDefault="00151890" w:rsidP="00394CF2">
            <w:pPr>
              <w:spacing w:before="6" w:line="276" w:lineRule="auto"/>
              <w:rPr>
                <w:b/>
                <w:bCs/>
              </w:rPr>
            </w:pPr>
            <w:r w:rsidRPr="00C526A4">
              <w:rPr>
                <w:b/>
                <w:bCs/>
              </w:rPr>
              <w:t>Key Functions and duties</w:t>
            </w:r>
          </w:p>
        </w:tc>
        <w:tc>
          <w:tcPr>
            <w:tcW w:w="1390" w:type="dxa"/>
          </w:tcPr>
          <w:p w14:paraId="5899A26D" w14:textId="0EA063BF" w:rsidR="00394CF2" w:rsidRPr="00A95F38" w:rsidRDefault="00151890" w:rsidP="00087A03">
            <w:pPr>
              <w:jc w:val="center"/>
              <w:rPr>
                <w:b/>
                <w:bCs/>
              </w:rPr>
            </w:pPr>
            <w:r w:rsidRPr="00A95F38">
              <w:rPr>
                <w:b/>
                <w:bCs/>
              </w:rPr>
              <w:t>% Time</w:t>
            </w:r>
          </w:p>
        </w:tc>
      </w:tr>
      <w:tr w:rsidR="009F266E" w:rsidRPr="00C526A4" w14:paraId="23C438F0" w14:textId="77777777" w:rsidTr="004235B2">
        <w:trPr>
          <w:trHeight w:val="552"/>
        </w:trPr>
        <w:tc>
          <w:tcPr>
            <w:tcW w:w="7790" w:type="dxa"/>
          </w:tcPr>
          <w:p w14:paraId="64652AB3" w14:textId="66EC21D9" w:rsidR="009F266E" w:rsidRDefault="009F266E" w:rsidP="005B7ECE">
            <w:pPr>
              <w:spacing w:before="7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Event</w:t>
            </w:r>
            <w:r w:rsidR="00D90A91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&amp; Permit</w:t>
            </w:r>
            <w:r w:rsidR="00D90A91">
              <w:rPr>
                <w:rFonts w:asciiTheme="minorHAnsi" w:hAnsiTheme="minorHAnsi"/>
                <w:b/>
              </w:rPr>
              <w:t>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D90A91">
              <w:rPr>
                <w:rFonts w:asciiTheme="minorHAnsi" w:hAnsiTheme="minorHAnsi"/>
                <w:b/>
              </w:rPr>
              <w:t xml:space="preserve">Support </w:t>
            </w:r>
          </w:p>
          <w:p w14:paraId="5E6B503E" w14:textId="70D73304" w:rsidR="00D90A91" w:rsidRDefault="00D90A91" w:rsidP="000612BB">
            <w:pPr>
              <w:numPr>
                <w:ilvl w:val="0"/>
                <w:numId w:val="16"/>
              </w:numPr>
              <w:contextualSpacing/>
            </w:pPr>
            <w:r w:rsidRPr="00D90A91">
              <w:rPr>
                <w:rFonts w:asciiTheme="minorHAnsi" w:hAnsiTheme="minorHAnsi"/>
              </w:rPr>
              <w:t>Serve</w:t>
            </w:r>
            <w:r w:rsidRPr="00824E89">
              <w:t xml:space="preserve"> as a </w:t>
            </w:r>
            <w:r w:rsidR="0036478C">
              <w:t xml:space="preserve">main </w:t>
            </w:r>
            <w:r w:rsidRPr="00824E89">
              <w:t xml:space="preserve">point of contact for general </w:t>
            </w:r>
            <w:r>
              <w:t>e</w:t>
            </w:r>
            <w:r w:rsidRPr="00824E89">
              <w:t>nquiries related to permits within the Shire</w:t>
            </w:r>
            <w:r>
              <w:t xml:space="preserve">. </w:t>
            </w:r>
          </w:p>
          <w:p w14:paraId="04D0DC7B" w14:textId="77777777" w:rsidR="000612BB" w:rsidRDefault="00D90A91" w:rsidP="000612BB">
            <w:pPr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00583A53">
              <w:rPr>
                <w:rFonts w:asciiTheme="majorHAnsi" w:hAnsiTheme="majorHAnsi" w:cstheme="majorBidi"/>
              </w:rPr>
              <w:t>Deliver high-level customer service and maintain accurate records</w:t>
            </w:r>
            <w:r>
              <w:rPr>
                <w:rFonts w:asciiTheme="majorHAnsi" w:hAnsiTheme="majorHAnsi" w:cstheme="majorBidi"/>
              </w:rPr>
              <w:t>.</w:t>
            </w:r>
          </w:p>
          <w:p w14:paraId="27454445" w14:textId="19F0F263" w:rsidR="000612BB" w:rsidRPr="000612BB" w:rsidRDefault="000612BB" w:rsidP="000612BB">
            <w:pPr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000612BB">
              <w:rPr>
                <w:rFonts w:asciiTheme="minorHAnsi" w:hAnsiTheme="minorHAnsi"/>
              </w:rPr>
              <w:t xml:space="preserve">Manage events and permit enquires and applications, and support applicants to provide complete and timely applications. </w:t>
            </w:r>
          </w:p>
          <w:p w14:paraId="722F3B4E" w14:textId="6B881D15" w:rsidR="00D90A91" w:rsidRPr="000612BB" w:rsidRDefault="00D90A91" w:rsidP="000612B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9F266E">
              <w:rPr>
                <w:rFonts w:asciiTheme="minorHAnsi" w:hAnsiTheme="minorHAnsi"/>
              </w:rPr>
              <w:t>raft</w:t>
            </w:r>
            <w:r w:rsidR="009F266E" w:rsidRPr="14F07BDF">
              <w:rPr>
                <w:rFonts w:asciiTheme="minorHAnsi" w:hAnsiTheme="minorHAnsi"/>
              </w:rPr>
              <w:t xml:space="preserve"> permit</w:t>
            </w:r>
            <w:r w:rsidR="009F266E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and economic communications</w:t>
            </w:r>
            <w:r w:rsidR="009F266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for applicants and other stakeholders </w:t>
            </w:r>
          </w:p>
          <w:p w14:paraId="39FEF93D" w14:textId="507934AC" w:rsidR="009F266E" w:rsidRDefault="000612BB" w:rsidP="000612B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9F266E">
              <w:rPr>
                <w:rFonts w:asciiTheme="minorHAnsi" w:hAnsiTheme="minorHAnsi"/>
              </w:rPr>
              <w:t>ollate event management plans for review</w:t>
            </w:r>
            <w:r>
              <w:rPr>
                <w:rFonts w:asciiTheme="minorHAnsi" w:hAnsiTheme="minorHAnsi"/>
              </w:rPr>
              <w:t xml:space="preserve"> </w:t>
            </w:r>
            <w:r w:rsidR="009F266E">
              <w:rPr>
                <w:rFonts w:asciiTheme="minorHAnsi" w:hAnsiTheme="minorHAnsi"/>
              </w:rPr>
              <w:t xml:space="preserve">and other events and permits documentation to ensure completion, accuracy and </w:t>
            </w:r>
            <w:r>
              <w:rPr>
                <w:rFonts w:asciiTheme="minorHAnsi" w:hAnsiTheme="minorHAnsi"/>
              </w:rPr>
              <w:t xml:space="preserve">timeliness. </w:t>
            </w:r>
            <w:r w:rsidR="009F266E">
              <w:rPr>
                <w:rFonts w:asciiTheme="minorHAnsi" w:hAnsiTheme="minorHAnsi"/>
              </w:rPr>
              <w:t xml:space="preserve">  </w:t>
            </w:r>
          </w:p>
          <w:p w14:paraId="2C725DB6" w14:textId="30662D20" w:rsidR="000B4B23" w:rsidRPr="000B4B23" w:rsidRDefault="000612BB" w:rsidP="000612B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</w:rPr>
              <w:t>Liaise</w:t>
            </w:r>
            <w:r w:rsidR="009F266E" w:rsidRPr="00EA0970">
              <w:rPr>
                <w:rFonts w:asciiTheme="minorHAnsi" w:hAnsiTheme="minorHAnsi"/>
              </w:rPr>
              <w:t xml:space="preserve"> with internal </w:t>
            </w:r>
            <w:r w:rsidR="009F266E">
              <w:rPr>
                <w:rFonts w:asciiTheme="minorHAnsi" w:hAnsiTheme="minorHAnsi"/>
              </w:rPr>
              <w:t xml:space="preserve">business units </w:t>
            </w:r>
            <w:r w:rsidR="009F266E" w:rsidRPr="00EA0970">
              <w:rPr>
                <w:rFonts w:asciiTheme="minorHAnsi" w:hAnsiTheme="minorHAnsi"/>
              </w:rPr>
              <w:t xml:space="preserve">in the development of specific permit conditions </w:t>
            </w:r>
            <w:r w:rsidR="009F266E">
              <w:rPr>
                <w:rFonts w:asciiTheme="minorHAnsi" w:hAnsiTheme="minorHAnsi"/>
              </w:rPr>
              <w:t xml:space="preserve">with a customer-centric focus. </w:t>
            </w:r>
          </w:p>
          <w:p w14:paraId="41381607" w14:textId="4E83B4AC" w:rsidR="009F266E" w:rsidRDefault="009F266E" w:rsidP="000612B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iCs/>
              </w:rPr>
            </w:pPr>
            <w:r w:rsidRPr="000B4B23">
              <w:rPr>
                <w:rFonts w:asciiTheme="minorHAnsi" w:hAnsiTheme="minorHAnsi"/>
                <w:iCs/>
              </w:rPr>
              <w:t>Administer bookings for Shire banners and issue banner permits.</w:t>
            </w:r>
          </w:p>
          <w:p w14:paraId="1075C4BE" w14:textId="77777777" w:rsidR="000612BB" w:rsidRDefault="000612BB" w:rsidP="000612BB">
            <w:pPr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00583A53">
              <w:rPr>
                <w:rFonts w:asciiTheme="majorHAnsi" w:hAnsiTheme="majorHAnsi" w:cstheme="majorBidi"/>
              </w:rPr>
              <w:t>Maintain procedures and identify service improvements.</w:t>
            </w:r>
          </w:p>
          <w:p w14:paraId="1EB8642D" w14:textId="09550ECF" w:rsidR="000612BB" w:rsidRDefault="000612BB" w:rsidP="000612BB">
            <w:pPr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00583A53">
              <w:rPr>
                <w:rFonts w:asciiTheme="majorHAnsi" w:hAnsiTheme="majorHAnsi" w:cstheme="majorBidi"/>
              </w:rPr>
              <w:lastRenderedPageBreak/>
              <w:t xml:space="preserve">Generate reports and support the delivery of </w:t>
            </w:r>
            <w:r>
              <w:rPr>
                <w:rFonts w:asciiTheme="majorHAnsi" w:hAnsiTheme="majorHAnsi" w:cstheme="majorBidi"/>
              </w:rPr>
              <w:t xml:space="preserve">economic development </w:t>
            </w:r>
            <w:r w:rsidRPr="00583A53">
              <w:rPr>
                <w:rFonts w:asciiTheme="majorHAnsi" w:hAnsiTheme="majorHAnsi" w:cstheme="majorBidi"/>
              </w:rPr>
              <w:t>projects and programs.</w:t>
            </w:r>
          </w:p>
          <w:p w14:paraId="18F7D7E5" w14:textId="38AF58C1" w:rsidR="000612BB" w:rsidRDefault="000612BB" w:rsidP="000612BB">
            <w:pPr>
              <w:numPr>
                <w:ilvl w:val="0"/>
                <w:numId w:val="16"/>
              </w:numPr>
              <w:rPr>
                <w:rFonts w:asciiTheme="majorHAnsi" w:hAnsiTheme="majorHAnsi" w:cstheme="majorBidi"/>
              </w:rPr>
            </w:pPr>
            <w:r w:rsidRPr="00583A53">
              <w:rPr>
                <w:rFonts w:asciiTheme="majorHAnsi" w:hAnsiTheme="majorHAnsi" w:cstheme="majorBidi"/>
              </w:rPr>
              <w:t xml:space="preserve">Work independently on assigned </w:t>
            </w:r>
            <w:r>
              <w:rPr>
                <w:rFonts w:asciiTheme="majorHAnsi" w:hAnsiTheme="majorHAnsi" w:cstheme="majorBidi"/>
              </w:rPr>
              <w:t xml:space="preserve">events &amp; permits tasks. </w:t>
            </w:r>
          </w:p>
          <w:p w14:paraId="1FB1F2B2" w14:textId="2D9F9AB9" w:rsidR="009F266E" w:rsidRPr="000612BB" w:rsidRDefault="000612BB" w:rsidP="000612B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 xml:space="preserve">Provide general administrative duties associated with events and permits administration, such as invoicing, loaning keys, insurance checks and other duties as required. </w:t>
            </w:r>
          </w:p>
        </w:tc>
        <w:tc>
          <w:tcPr>
            <w:tcW w:w="1390" w:type="dxa"/>
          </w:tcPr>
          <w:p w14:paraId="08B85C93" w14:textId="738A3B52" w:rsidR="009F266E" w:rsidRPr="00A95F38" w:rsidRDefault="000612BB" w:rsidP="005B7E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9F266E">
              <w:rPr>
                <w:b/>
                <w:bCs/>
              </w:rPr>
              <w:t>0%</w:t>
            </w:r>
          </w:p>
        </w:tc>
      </w:tr>
      <w:tr w:rsidR="001B79B7" w:rsidRPr="00C526A4" w14:paraId="70DC5D5A" w14:textId="77777777" w:rsidTr="002369E4">
        <w:trPr>
          <w:trHeight w:val="1568"/>
        </w:trPr>
        <w:tc>
          <w:tcPr>
            <w:tcW w:w="7790" w:type="dxa"/>
          </w:tcPr>
          <w:p w14:paraId="0BFFA17F" w14:textId="77777777" w:rsidR="001B79B7" w:rsidRDefault="001B79B7" w:rsidP="001B79B7">
            <w:pPr>
              <w:spacing w:before="6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Communications </w:t>
            </w:r>
          </w:p>
          <w:p w14:paraId="39166D8A" w14:textId="45A7E52F" w:rsidR="0036478C" w:rsidRDefault="0036478C" w:rsidP="001B79B7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accurately and timely information to assist with the communication of events and commercial activities. </w:t>
            </w:r>
          </w:p>
          <w:p w14:paraId="087B8F34" w14:textId="7C3829B9" w:rsidR="0036478C" w:rsidRPr="0036478C" w:rsidRDefault="0036478C" w:rsidP="0036478C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Update the Shire’s website to </w:t>
            </w:r>
            <w:r w:rsidRPr="0036478C">
              <w:rPr>
                <w:rFonts w:asciiTheme="minorHAnsi" w:hAnsiTheme="minorHAnsi"/>
              </w:rPr>
              <w:t xml:space="preserve">reflect accurate and up-to-date information for </w:t>
            </w:r>
            <w:r>
              <w:rPr>
                <w:rFonts w:asciiTheme="minorHAnsi" w:hAnsiTheme="minorHAnsi"/>
              </w:rPr>
              <w:t xml:space="preserve">the Arts &amp; Economic Development team.  </w:t>
            </w:r>
          </w:p>
          <w:p w14:paraId="308C2D13" w14:textId="52AED52B" w:rsidR="001B79B7" w:rsidRPr="004235B2" w:rsidRDefault="001B79B7" w:rsidP="004235B2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Prepare documentation and administration </w:t>
            </w:r>
            <w:r w:rsidR="0036478C">
              <w:rPr>
                <w:rFonts w:asciiTheme="minorHAnsi" w:hAnsiTheme="minorHAnsi"/>
              </w:rPr>
              <w:t>support for the Shire’s</w:t>
            </w:r>
            <w:r>
              <w:rPr>
                <w:rFonts w:asciiTheme="minorHAnsi" w:hAnsiTheme="minorHAnsi"/>
              </w:rPr>
              <w:t xml:space="preserve"> Major Event Grants program</w:t>
            </w:r>
            <w:r w:rsidR="0036478C">
              <w:rPr>
                <w:rFonts w:asciiTheme="minorHAnsi" w:hAnsiTheme="minorHAnsi"/>
              </w:rPr>
              <w:t xml:space="preserve"> and other Economic Development initiatives. </w:t>
            </w:r>
          </w:p>
        </w:tc>
        <w:tc>
          <w:tcPr>
            <w:tcW w:w="1390" w:type="dxa"/>
          </w:tcPr>
          <w:p w14:paraId="0CAA005B" w14:textId="03BCE960" w:rsidR="001B79B7" w:rsidRDefault="005169ED" w:rsidP="00087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B79B7" w:rsidRPr="00A95F38">
              <w:rPr>
                <w:b/>
                <w:bCs/>
              </w:rPr>
              <w:t>%</w:t>
            </w:r>
          </w:p>
        </w:tc>
      </w:tr>
      <w:tr w:rsidR="00F74E6C" w:rsidRPr="00C526A4" w14:paraId="427E560C" w14:textId="77777777" w:rsidTr="00F70D57">
        <w:trPr>
          <w:trHeight w:val="1224"/>
        </w:trPr>
        <w:tc>
          <w:tcPr>
            <w:tcW w:w="7790" w:type="dxa"/>
          </w:tcPr>
          <w:p w14:paraId="7D58EE05" w14:textId="6E4C3F79" w:rsidR="005169ED" w:rsidRDefault="001B79B7" w:rsidP="005169ED">
            <w:pPr>
              <w:spacing w:before="6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5169ED">
              <w:rPr>
                <w:rFonts w:asciiTheme="minorHAnsi" w:hAnsiTheme="minorHAnsi"/>
                <w:b/>
              </w:rPr>
              <w:t>Records Management</w:t>
            </w:r>
          </w:p>
          <w:p w14:paraId="57B02E73" w14:textId="77777777" w:rsidR="005169ED" w:rsidRPr="001A2FBE" w:rsidRDefault="005169ED" w:rsidP="005169ED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  <w:iCs/>
              </w:rPr>
            </w:pPr>
            <w:r w:rsidRPr="001A2FBE">
              <w:rPr>
                <w:rFonts w:asciiTheme="minorHAnsi" w:hAnsiTheme="minorHAnsi"/>
              </w:rPr>
              <w:t>Manage</w:t>
            </w:r>
            <w:r>
              <w:rPr>
                <w:rFonts w:asciiTheme="minorHAnsi" w:hAnsiTheme="minorHAnsi"/>
              </w:rPr>
              <w:t xml:space="preserve"> records and</w:t>
            </w:r>
            <w:r w:rsidRPr="001A2FBE">
              <w:rPr>
                <w:rFonts w:asciiTheme="minorHAnsi" w:hAnsiTheme="minorHAnsi"/>
              </w:rPr>
              <w:t xml:space="preserve"> statutory requirements</w:t>
            </w:r>
            <w:r>
              <w:rPr>
                <w:rFonts w:asciiTheme="minorHAnsi" w:hAnsiTheme="minorHAnsi"/>
              </w:rPr>
              <w:t>.</w:t>
            </w:r>
          </w:p>
          <w:p w14:paraId="341EBB3A" w14:textId="6F43ECEE" w:rsidR="00067824" w:rsidRPr="00F70D57" w:rsidRDefault="004235B2" w:rsidP="00F70D57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</w:rPr>
              <w:t>Assist with the d</w:t>
            </w:r>
            <w:r w:rsidR="005169ED">
              <w:rPr>
                <w:rFonts w:asciiTheme="minorHAnsi" w:hAnsiTheme="minorHAnsi"/>
              </w:rPr>
              <w:t>evelop</w:t>
            </w:r>
            <w:r>
              <w:rPr>
                <w:rFonts w:asciiTheme="minorHAnsi" w:hAnsiTheme="minorHAnsi"/>
              </w:rPr>
              <w:t>ment and</w:t>
            </w:r>
            <w:r w:rsidR="005169ED" w:rsidRPr="001A2FB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maintenance of</w:t>
            </w:r>
            <w:r w:rsidR="005169ED" w:rsidRPr="001A2FBE">
              <w:rPr>
                <w:rFonts w:asciiTheme="minorHAnsi" w:hAnsiTheme="minorHAnsi"/>
              </w:rPr>
              <w:t xml:space="preserve"> procedures, templates and information to assist internal and external customers.</w:t>
            </w:r>
          </w:p>
        </w:tc>
        <w:tc>
          <w:tcPr>
            <w:tcW w:w="1390" w:type="dxa"/>
          </w:tcPr>
          <w:p w14:paraId="1A0164A2" w14:textId="6F92D75A" w:rsidR="00F74E6C" w:rsidRPr="00A95F38" w:rsidRDefault="005169ED" w:rsidP="00087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10%</w:t>
            </w:r>
          </w:p>
        </w:tc>
      </w:tr>
      <w:tr w:rsidR="00A47D14" w:rsidRPr="00C526A4" w14:paraId="63EF4701" w14:textId="77777777" w:rsidTr="001C049E">
        <w:trPr>
          <w:trHeight w:val="1568"/>
        </w:trPr>
        <w:tc>
          <w:tcPr>
            <w:tcW w:w="9180" w:type="dxa"/>
            <w:gridSpan w:val="2"/>
          </w:tcPr>
          <w:p w14:paraId="4FD2648E" w14:textId="1F48C8F4" w:rsidR="00125FCC" w:rsidRDefault="00A47D14" w:rsidP="00125FCC">
            <w:pPr>
              <w:rPr>
                <w:rFonts w:asciiTheme="minorHAnsi" w:hAnsiTheme="minorHAnsi"/>
                <w:b/>
              </w:rPr>
            </w:pPr>
            <w:r w:rsidRPr="003D4905">
              <w:rPr>
                <w:rFonts w:asciiTheme="minorHAnsi" w:hAnsiTheme="minorHAnsi"/>
                <w:b/>
              </w:rPr>
              <w:t>General</w:t>
            </w:r>
          </w:p>
          <w:p w14:paraId="6863820C" w14:textId="0ACD24A1" w:rsidR="00A47D14" w:rsidRPr="003D4905" w:rsidRDefault="00A47D14" w:rsidP="00046760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 w:rsidRPr="003D4905">
              <w:rPr>
                <w:rFonts w:asciiTheme="minorHAnsi" w:hAnsiTheme="minorHAnsi"/>
              </w:rPr>
              <w:t xml:space="preserve">Work in accordance with the Shire’s defined Equal Opportunity and </w:t>
            </w:r>
            <w:r>
              <w:rPr>
                <w:rFonts w:asciiTheme="minorHAnsi" w:hAnsiTheme="minorHAnsi"/>
              </w:rPr>
              <w:t>a</w:t>
            </w:r>
            <w:r w:rsidRPr="003D4905">
              <w:rPr>
                <w:rFonts w:asciiTheme="minorHAnsi" w:hAnsiTheme="minorHAnsi"/>
              </w:rPr>
              <w:t xml:space="preserve">nti-discrimination legislation, procedures </w:t>
            </w:r>
            <w:r>
              <w:rPr>
                <w:rFonts w:asciiTheme="minorHAnsi" w:hAnsiTheme="minorHAnsi"/>
              </w:rPr>
              <w:t>and</w:t>
            </w:r>
            <w:r w:rsidRPr="003D4905">
              <w:rPr>
                <w:rFonts w:asciiTheme="minorHAnsi" w:hAnsiTheme="minorHAnsi"/>
              </w:rPr>
              <w:t xml:space="preserve"> principles</w:t>
            </w:r>
          </w:p>
          <w:p w14:paraId="4C80E5D1" w14:textId="7B02F7D8" w:rsidR="00A47D14" w:rsidRPr="003D4905" w:rsidRDefault="00A47D14" w:rsidP="00046760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 w:rsidRPr="003D4905">
              <w:rPr>
                <w:rFonts w:asciiTheme="minorHAnsi" w:hAnsiTheme="minorHAnsi"/>
              </w:rPr>
              <w:t>Work in accordance with the Shire’s defined Occupational Safety and Health legislation, procedures and principles</w:t>
            </w:r>
          </w:p>
          <w:p w14:paraId="07FD6C81" w14:textId="3BEB24FC" w:rsidR="00A47D14" w:rsidRPr="003D4905" w:rsidRDefault="00A47D14" w:rsidP="00046760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 w:rsidRPr="003D4905">
              <w:rPr>
                <w:rFonts w:asciiTheme="minorHAnsi" w:hAnsiTheme="minorHAnsi"/>
              </w:rPr>
              <w:t>Adhere to the Shire’s Code of Conduct, policies and management practices as amended from time to time</w:t>
            </w:r>
          </w:p>
          <w:p w14:paraId="284E6E6E" w14:textId="05326B8B" w:rsidR="00A47D14" w:rsidRPr="0036478C" w:rsidRDefault="00A47D14" w:rsidP="0036478C">
            <w:pPr>
              <w:numPr>
                <w:ilvl w:val="0"/>
                <w:numId w:val="16"/>
              </w:numPr>
              <w:ind w:left="220" w:hanging="220"/>
              <w:contextualSpacing/>
              <w:rPr>
                <w:rFonts w:asciiTheme="minorHAnsi" w:hAnsiTheme="minorHAnsi"/>
              </w:rPr>
            </w:pPr>
            <w:r w:rsidRPr="003D4905">
              <w:rPr>
                <w:rFonts w:asciiTheme="minorHAnsi" w:hAnsiTheme="minorHAnsi"/>
              </w:rPr>
              <w:t>Ensure all duties as directed by the Chief Executive Officer are fully undertaken.</w:t>
            </w:r>
          </w:p>
        </w:tc>
      </w:tr>
    </w:tbl>
    <w:p w14:paraId="60663ECF" w14:textId="77777777" w:rsidR="00F70D57" w:rsidRPr="00187F1E" w:rsidRDefault="00F70D57" w:rsidP="00F70D57">
      <w:pPr>
        <w:rPr>
          <w:rFonts w:asciiTheme="majorHAnsi" w:hAnsiTheme="majorHAnsi" w:cstheme="majorHAnsi"/>
          <w:b/>
          <w:bCs/>
          <w:color w:val="003967" w:themeColor="accent1" w:themeShade="80"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F70D57" w:rsidRPr="00187F1E" w14:paraId="6DA32598" w14:textId="77777777" w:rsidTr="00B21F64">
        <w:tc>
          <w:tcPr>
            <w:tcW w:w="9182" w:type="dxa"/>
            <w:shd w:val="clear" w:color="auto" w:fill="00559A" w:themeFill="accent1" w:themeFillShade="BF"/>
          </w:tcPr>
          <w:p w14:paraId="4D8475AC" w14:textId="77777777" w:rsidR="00F70D57" w:rsidRPr="00187F1E" w:rsidRDefault="00F70D57" w:rsidP="00B21F64">
            <w:pPr>
              <w:rPr>
                <w:rFonts w:asciiTheme="majorHAnsi" w:hAnsiTheme="majorHAnsi" w:cstheme="majorHAnsi"/>
                <w:b/>
                <w:bCs/>
              </w:rPr>
            </w:pPr>
            <w:r w:rsidRPr="00187F1E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>Extent of Authority</w:t>
            </w:r>
          </w:p>
        </w:tc>
      </w:tr>
    </w:tbl>
    <w:p w14:paraId="26E61774" w14:textId="77777777" w:rsidR="00F70D57" w:rsidRPr="00187F1E" w:rsidRDefault="00F70D57" w:rsidP="00F70D57">
      <w:pPr>
        <w:rPr>
          <w:rFonts w:asciiTheme="majorHAnsi" w:hAnsiTheme="majorHAnsi" w:cstheme="majorHAnsi"/>
          <w:bCs/>
        </w:rPr>
      </w:pPr>
    </w:p>
    <w:p w14:paraId="641E91E2" w14:textId="25B44C86" w:rsidR="00F70D57" w:rsidRPr="00187F1E" w:rsidRDefault="00F70D57" w:rsidP="00F70D57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contextualSpacing/>
        <w:rPr>
          <w:rFonts w:asciiTheme="majorHAnsi" w:hAnsiTheme="majorHAnsi" w:cstheme="majorHAnsi"/>
          <w:bCs/>
        </w:rPr>
      </w:pPr>
      <w:r w:rsidRPr="00187F1E">
        <w:rPr>
          <w:rFonts w:asciiTheme="majorHAnsi" w:hAnsiTheme="majorHAnsi" w:cstheme="majorHAnsi"/>
        </w:rPr>
        <w:t xml:space="preserve">Works under general direction of the </w:t>
      </w:r>
      <w:r>
        <w:rPr>
          <w:rFonts w:asciiTheme="majorHAnsi" w:hAnsiTheme="majorHAnsi" w:cstheme="majorHAnsi"/>
        </w:rPr>
        <w:t>A/Manager Arts &amp; Economic Development</w:t>
      </w:r>
    </w:p>
    <w:p w14:paraId="03CF75A7" w14:textId="77777777" w:rsidR="00F70D57" w:rsidRPr="00187F1E" w:rsidRDefault="00F70D57" w:rsidP="00F70D57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contextualSpacing/>
        <w:rPr>
          <w:rFonts w:asciiTheme="majorHAnsi" w:hAnsiTheme="majorHAnsi" w:cstheme="majorHAnsi"/>
          <w:bCs/>
        </w:rPr>
      </w:pPr>
      <w:r w:rsidRPr="00187F1E">
        <w:rPr>
          <w:rFonts w:asciiTheme="majorHAnsi" w:hAnsiTheme="majorHAnsi" w:cstheme="majorHAnsi"/>
        </w:rPr>
        <w:t>Prioritises own work to ensure all tasks are performed within a satisfactory timeframe.</w:t>
      </w:r>
    </w:p>
    <w:p w14:paraId="5B0705FF" w14:textId="5A1A03D6" w:rsidR="00F70D57" w:rsidRPr="00F70D57" w:rsidRDefault="00F70D57" w:rsidP="00930509">
      <w:pPr>
        <w:pStyle w:val="ListParagraph"/>
        <w:widowControl/>
        <w:numPr>
          <w:ilvl w:val="0"/>
          <w:numId w:val="25"/>
        </w:numPr>
        <w:autoSpaceDE/>
        <w:autoSpaceDN/>
        <w:spacing w:line="240" w:lineRule="auto"/>
        <w:contextualSpacing/>
        <w:rPr>
          <w:rFonts w:asciiTheme="majorHAnsi" w:hAnsiTheme="majorHAnsi" w:cstheme="majorHAnsi"/>
          <w:bCs/>
        </w:rPr>
      </w:pPr>
      <w:r w:rsidRPr="00187F1E">
        <w:rPr>
          <w:rFonts w:asciiTheme="majorHAnsi" w:hAnsiTheme="majorHAnsi" w:cstheme="majorHAnsi"/>
        </w:rPr>
        <w:t>Exercises initiative and/or judgment within clearly established procedures and guidelines</w:t>
      </w:r>
    </w:p>
    <w:p w14:paraId="7744E8B1" w14:textId="77777777" w:rsidR="00F70D57" w:rsidRDefault="00F70D57" w:rsidP="00930509">
      <w:pPr>
        <w:spacing w:after="0" w:line="240" w:lineRule="auto"/>
        <w:rPr>
          <w:b/>
          <w:bCs/>
          <w:color w:val="003967" w:themeColor="accent1" w:themeShade="80"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:rsidRPr="00C526A4" w14:paraId="0F3BCC14" w14:textId="77777777" w:rsidTr="007D508E">
        <w:tc>
          <w:tcPr>
            <w:tcW w:w="9180" w:type="dxa"/>
            <w:shd w:val="clear" w:color="auto" w:fill="00559A" w:themeFill="accent1" w:themeFillShade="BF"/>
          </w:tcPr>
          <w:p w14:paraId="1B00F821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Position Requirements</w:t>
            </w:r>
          </w:p>
        </w:tc>
      </w:tr>
    </w:tbl>
    <w:p w14:paraId="0410D6B0" w14:textId="77777777" w:rsidR="00930509" w:rsidRPr="00C526A4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1C6BCCB1" w14:textId="508642D4" w:rsidR="00F70D57" w:rsidRPr="00C526A4" w:rsidRDefault="00930509" w:rsidP="00F70D57">
      <w:pPr>
        <w:spacing w:after="0" w:line="240" w:lineRule="auto"/>
        <w:rPr>
          <w:b/>
          <w:bCs/>
          <w:color w:val="003967" w:themeColor="accent1" w:themeShade="80"/>
        </w:rPr>
      </w:pPr>
      <w:r w:rsidRPr="00C526A4">
        <w:rPr>
          <w:b/>
          <w:bCs/>
          <w:color w:val="003967" w:themeColor="accent1" w:themeShade="80"/>
        </w:rPr>
        <w:t>Essential</w:t>
      </w:r>
    </w:p>
    <w:p w14:paraId="7808C1B4" w14:textId="52099F87" w:rsidR="002539EE" w:rsidRPr="00F70D57" w:rsidRDefault="002539EE" w:rsidP="002539EE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Ability to </w:t>
      </w:r>
      <w:r w:rsidRPr="00F70D57">
        <w:rPr>
          <w:rFonts w:asciiTheme="minorHAnsi" w:hAnsiTheme="minorHAnsi"/>
        </w:rPr>
        <w:t xml:space="preserve">resolve enquiries </w:t>
      </w:r>
      <w:r>
        <w:rPr>
          <w:rFonts w:asciiTheme="minorHAnsi" w:hAnsiTheme="minorHAnsi"/>
        </w:rPr>
        <w:t xml:space="preserve">of a technical nature to achieve </w:t>
      </w:r>
      <w:r w:rsidRPr="00F70D57">
        <w:rPr>
          <w:rFonts w:asciiTheme="minorHAnsi" w:hAnsiTheme="minorHAnsi"/>
        </w:rPr>
        <w:t>high-quality and timely customer experiences</w:t>
      </w:r>
      <w:r>
        <w:rPr>
          <w:rFonts w:asciiTheme="minorHAnsi" w:hAnsiTheme="minorHAnsi"/>
        </w:rPr>
        <w:t xml:space="preserve">. </w:t>
      </w:r>
    </w:p>
    <w:p w14:paraId="72CFCCDA" w14:textId="77777777" w:rsidR="002539EE" w:rsidRPr="00F70D57" w:rsidRDefault="002539EE" w:rsidP="002539EE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/>
        </w:rPr>
      </w:pPr>
      <w:r w:rsidRPr="00F70D57">
        <w:rPr>
          <w:rFonts w:asciiTheme="minorHAnsi" w:hAnsiTheme="minorHAnsi"/>
        </w:rPr>
        <w:t xml:space="preserve">Ability to work autonomously </w:t>
      </w:r>
      <w:r>
        <w:rPr>
          <w:rFonts w:asciiTheme="minorHAnsi" w:hAnsiTheme="minorHAnsi"/>
        </w:rPr>
        <w:t>to interpret and</w:t>
      </w:r>
      <w:r w:rsidRPr="00B73847">
        <w:rPr>
          <w:rFonts w:asciiTheme="minorHAnsi" w:hAnsiTheme="minorHAnsi"/>
        </w:rPr>
        <w:t xml:space="preserve"> apply legislation, policy and procedures.</w:t>
      </w:r>
    </w:p>
    <w:p w14:paraId="4BD3CFE4" w14:textId="77777777" w:rsidR="002539EE" w:rsidRPr="002539EE" w:rsidRDefault="002539EE" w:rsidP="002539EE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F70D57">
        <w:rPr>
          <w:rFonts w:asciiTheme="minorHAnsi" w:hAnsiTheme="minorHAnsi"/>
        </w:rPr>
        <w:t>trong organisational and time management skills.</w:t>
      </w:r>
    </w:p>
    <w:p w14:paraId="1C861916" w14:textId="5D8263AB" w:rsidR="00F70D57" w:rsidRDefault="00F70D57" w:rsidP="00F70D57">
      <w:pPr>
        <w:pStyle w:val="ListParagraph"/>
        <w:numPr>
          <w:ilvl w:val="0"/>
          <w:numId w:val="18"/>
        </w:numPr>
        <w:spacing w:line="240" w:lineRule="auto"/>
        <w:rPr>
          <w:rFonts w:asciiTheme="minorHAnsi" w:hAnsiTheme="minorHAnsi"/>
        </w:rPr>
      </w:pPr>
      <w:r w:rsidRPr="00F70D57">
        <w:rPr>
          <w:rFonts w:asciiTheme="minorHAnsi" w:hAnsiTheme="minorHAnsi"/>
        </w:rPr>
        <w:t>Well-developed verbal and written communication skill</w:t>
      </w:r>
      <w:r w:rsidR="002539EE">
        <w:rPr>
          <w:rFonts w:asciiTheme="minorHAnsi" w:hAnsiTheme="minorHAnsi"/>
        </w:rPr>
        <w:t xml:space="preserve">s to communicate with a diverse range of stakeholders. </w:t>
      </w:r>
    </w:p>
    <w:p w14:paraId="7BA163E6" w14:textId="65352EB0" w:rsidR="00282A1A" w:rsidRPr="00282A1A" w:rsidRDefault="00282A1A" w:rsidP="00282A1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Well-developed</w:t>
      </w:r>
      <w:r w:rsidRPr="003D292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problem solving and </w:t>
      </w:r>
      <w:r w:rsidRPr="003D2921">
        <w:rPr>
          <w:rFonts w:asciiTheme="majorHAnsi" w:hAnsiTheme="majorHAnsi" w:cstheme="majorHAnsi"/>
        </w:rPr>
        <w:t>conflict resolution skills.</w:t>
      </w:r>
    </w:p>
    <w:p w14:paraId="3D981C46" w14:textId="05056AD4" w:rsidR="00E205BF" w:rsidRDefault="00E205BF" w:rsidP="00930509">
      <w:pPr>
        <w:spacing w:after="0" w:line="240" w:lineRule="auto"/>
        <w:rPr>
          <w:b/>
          <w:bCs/>
          <w:color w:val="003967" w:themeColor="accent1" w:themeShade="80"/>
        </w:rPr>
      </w:pPr>
    </w:p>
    <w:p w14:paraId="3A1ACB84" w14:textId="60E7F468" w:rsidR="00C526A4" w:rsidRPr="00C526A4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 w:rsidRPr="00C526A4">
        <w:rPr>
          <w:b/>
          <w:bCs/>
          <w:color w:val="003967" w:themeColor="accent1" w:themeShade="80"/>
        </w:rPr>
        <w:t>Desirable</w:t>
      </w:r>
    </w:p>
    <w:p w14:paraId="0061DE4F" w14:textId="77777777" w:rsidR="00282A1A" w:rsidRPr="00282A1A" w:rsidRDefault="00282A1A" w:rsidP="00282A1A">
      <w:pPr>
        <w:pStyle w:val="ListParagraph"/>
        <w:numPr>
          <w:ilvl w:val="0"/>
          <w:numId w:val="18"/>
        </w:numPr>
        <w:spacing w:line="240" w:lineRule="auto"/>
      </w:pPr>
      <w:r>
        <w:rPr>
          <w:rFonts w:asciiTheme="minorHAnsi" w:hAnsiTheme="minorHAnsi"/>
        </w:rPr>
        <w:t>Experience or training in event management or a related field</w:t>
      </w:r>
    </w:p>
    <w:p w14:paraId="253763B7" w14:textId="48406F2F" w:rsidR="00282A1A" w:rsidRPr="00282A1A" w:rsidRDefault="00282A1A" w:rsidP="00282A1A">
      <w:pPr>
        <w:pStyle w:val="ListParagraph"/>
        <w:numPr>
          <w:ilvl w:val="0"/>
          <w:numId w:val="18"/>
        </w:numPr>
        <w:spacing w:line="240" w:lineRule="auto"/>
      </w:pPr>
      <w:r>
        <w:t>E</w:t>
      </w:r>
      <w:r w:rsidRPr="001F41B4">
        <w:t xml:space="preserve">xperience in administering </w:t>
      </w:r>
      <w:r>
        <w:t xml:space="preserve">permits, event applications, </w:t>
      </w:r>
      <w:r w:rsidRPr="003D34C8">
        <w:t>contracts and agreements.</w:t>
      </w:r>
    </w:p>
    <w:p w14:paraId="06D4D1B4" w14:textId="77777777" w:rsidR="00282A1A" w:rsidRDefault="00282A1A" w:rsidP="00282A1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</w:rPr>
      </w:pPr>
      <w:r w:rsidRPr="003D2921">
        <w:rPr>
          <w:rFonts w:asciiTheme="majorHAnsi" w:hAnsiTheme="majorHAnsi" w:cstheme="majorHAnsi"/>
        </w:rPr>
        <w:t>Experience within a Local Government environment.</w:t>
      </w:r>
    </w:p>
    <w:p w14:paraId="3DB44CC3" w14:textId="22147B8F" w:rsidR="00930509" w:rsidRPr="00282A1A" w:rsidRDefault="00067824" w:rsidP="00282A1A">
      <w:pPr>
        <w:pStyle w:val="ListParagraph"/>
        <w:numPr>
          <w:ilvl w:val="0"/>
          <w:numId w:val="18"/>
        </w:numPr>
        <w:spacing w:line="276" w:lineRule="auto"/>
        <w:rPr>
          <w:rFonts w:asciiTheme="majorHAnsi" w:hAnsiTheme="majorHAnsi" w:cstheme="majorHAnsi"/>
        </w:rPr>
      </w:pPr>
      <w:r>
        <w:lastRenderedPageBreak/>
        <w:t xml:space="preserve">Experience </w:t>
      </w:r>
      <w:r w:rsidR="005169ED">
        <w:t xml:space="preserve">in communications and </w:t>
      </w:r>
      <w:r w:rsidR="001B79B7">
        <w:t>using</w:t>
      </w:r>
      <w:r>
        <w:t xml:space="preserve"> website content management systems.</w:t>
      </w:r>
    </w:p>
    <w:p w14:paraId="2C5E9689" w14:textId="77777777" w:rsidR="00282A1A" w:rsidRPr="00C526A4" w:rsidRDefault="00282A1A" w:rsidP="00282A1A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822"/>
        <w:gridCol w:w="5358"/>
      </w:tblGrid>
      <w:tr w:rsidR="00930509" w:rsidRPr="00C526A4" w14:paraId="66FBA642" w14:textId="77777777" w:rsidTr="000D298D">
        <w:tc>
          <w:tcPr>
            <w:tcW w:w="9182" w:type="dxa"/>
            <w:gridSpan w:val="2"/>
            <w:shd w:val="clear" w:color="auto" w:fill="00559A" w:themeFill="accent1" w:themeFillShade="BF"/>
          </w:tcPr>
          <w:p w14:paraId="41EE1DD7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Key Relationships</w:t>
            </w:r>
          </w:p>
        </w:tc>
      </w:tr>
      <w:tr w:rsidR="00930509" w:rsidRPr="00C526A4" w14:paraId="699DA0F1" w14:textId="77777777" w:rsidTr="000D298D">
        <w:tblPrEx>
          <w:shd w:val="clear" w:color="auto" w:fill="auto"/>
        </w:tblPrEx>
        <w:tc>
          <w:tcPr>
            <w:tcW w:w="3823" w:type="dxa"/>
          </w:tcPr>
          <w:p w14:paraId="5F26140E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</w:rPr>
              <w:t xml:space="preserve">Internal </w:t>
            </w:r>
          </w:p>
        </w:tc>
        <w:tc>
          <w:tcPr>
            <w:tcW w:w="5359" w:type="dxa"/>
          </w:tcPr>
          <w:p w14:paraId="52DC545F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</w:rPr>
              <w:t>External</w:t>
            </w:r>
          </w:p>
        </w:tc>
      </w:tr>
      <w:tr w:rsidR="00930509" w:rsidRPr="00C526A4" w14:paraId="418448C7" w14:textId="77777777" w:rsidTr="000D298D">
        <w:tblPrEx>
          <w:shd w:val="clear" w:color="auto" w:fill="auto"/>
        </w:tblPrEx>
        <w:tc>
          <w:tcPr>
            <w:tcW w:w="3823" w:type="dxa"/>
          </w:tcPr>
          <w:p w14:paraId="7C7253B8" w14:textId="21A3E03A" w:rsidR="00BA7C03" w:rsidRDefault="00BA7C03" w:rsidP="009F6A1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A/Manager Arts &amp; Economic Development </w:t>
            </w:r>
          </w:p>
          <w:p w14:paraId="250C1D8F" w14:textId="459FB2A9" w:rsidR="00BA7C03" w:rsidRDefault="00BA7C03" w:rsidP="009F6A19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Events &amp; Permits Officer</w:t>
            </w:r>
          </w:p>
          <w:p w14:paraId="0C70F224" w14:textId="2D0E65B9" w:rsidR="009F6A19" w:rsidRPr="009F6A19" w:rsidRDefault="009F6A19" w:rsidP="009F6A19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>Managers</w:t>
            </w:r>
          </w:p>
          <w:p w14:paraId="6405FF1B" w14:textId="77777777" w:rsidR="009F6A19" w:rsidRDefault="009F6A19" w:rsidP="009F6A19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>Employees</w:t>
            </w:r>
            <w:r w:rsidRPr="009F6A19">
              <w:rPr>
                <w:rFonts w:asciiTheme="minorHAnsi" w:hAnsiTheme="minorHAnsi"/>
                <w:szCs w:val="20"/>
              </w:rPr>
              <w:tab/>
            </w:r>
          </w:p>
          <w:p w14:paraId="70E195EA" w14:textId="3AD94D4A" w:rsidR="00930509" w:rsidRPr="00C526A4" w:rsidRDefault="00930509" w:rsidP="001B79B7"/>
        </w:tc>
        <w:tc>
          <w:tcPr>
            <w:tcW w:w="5359" w:type="dxa"/>
          </w:tcPr>
          <w:p w14:paraId="7ACE7900" w14:textId="77777777" w:rsidR="00B73847" w:rsidRPr="009F6A19" w:rsidRDefault="00B73847" w:rsidP="00B73847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>Event organisers</w:t>
            </w:r>
          </w:p>
          <w:p w14:paraId="38243505" w14:textId="77777777" w:rsidR="00B73847" w:rsidRPr="009F6A19" w:rsidRDefault="00B73847" w:rsidP="00B73847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 xml:space="preserve">Government departments </w:t>
            </w:r>
          </w:p>
          <w:p w14:paraId="3F68026F" w14:textId="77777777" w:rsidR="00B73847" w:rsidRPr="009F6A19" w:rsidRDefault="00B73847" w:rsidP="00B73847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>Professional consultants and contractors</w:t>
            </w:r>
          </w:p>
          <w:p w14:paraId="18E16356" w14:textId="77777777" w:rsidR="00B73847" w:rsidRPr="009F6A19" w:rsidRDefault="00B73847" w:rsidP="00B73847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 xml:space="preserve">Local businesses, residents, visitors and general community </w:t>
            </w:r>
          </w:p>
          <w:p w14:paraId="025058E4" w14:textId="77777777" w:rsidR="00B73847" w:rsidRPr="009F6A19" w:rsidRDefault="00B73847" w:rsidP="00B73847">
            <w:pPr>
              <w:rPr>
                <w:rFonts w:asciiTheme="minorHAnsi" w:hAnsiTheme="minorHAnsi"/>
                <w:szCs w:val="20"/>
              </w:rPr>
            </w:pPr>
            <w:r w:rsidRPr="009F6A19">
              <w:rPr>
                <w:rFonts w:asciiTheme="minorHAnsi" w:hAnsiTheme="minorHAnsi"/>
                <w:szCs w:val="20"/>
              </w:rPr>
              <w:t>Sporting, community and commercial groups</w:t>
            </w:r>
          </w:p>
          <w:p w14:paraId="07F0F218" w14:textId="378B1DC2" w:rsidR="00930509" w:rsidRPr="00B73847" w:rsidRDefault="00B73847" w:rsidP="009F6A19">
            <w:pPr>
              <w:rPr>
                <w:rFonts w:asciiTheme="minorHAnsi" w:hAnsiTheme="minorHAnsi"/>
                <w:szCs w:val="20"/>
              </w:rPr>
            </w:pPr>
            <w:r w:rsidRPr="003D4905">
              <w:rPr>
                <w:rFonts w:asciiTheme="minorHAnsi" w:hAnsiTheme="minorHAnsi"/>
                <w:szCs w:val="20"/>
              </w:rPr>
              <w:t>External Committees</w:t>
            </w:r>
          </w:p>
        </w:tc>
      </w:tr>
    </w:tbl>
    <w:p w14:paraId="202A9905" w14:textId="77777777" w:rsidR="00930509" w:rsidRDefault="00930509" w:rsidP="00930509">
      <w:pPr>
        <w:pStyle w:val="ListParagraph"/>
        <w:spacing w:line="240" w:lineRule="auto"/>
        <w:ind w:left="720" w:firstLine="0"/>
      </w:pPr>
    </w:p>
    <w:p w14:paraId="2F309251" w14:textId="77777777" w:rsidR="00CC7477" w:rsidRDefault="00CC7477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0"/>
      </w:tblGrid>
      <w:tr w:rsidR="00930509" w:rsidRPr="00C526A4" w14:paraId="4A234F07" w14:textId="77777777" w:rsidTr="00CC7477">
        <w:tc>
          <w:tcPr>
            <w:tcW w:w="9180" w:type="dxa"/>
            <w:shd w:val="clear" w:color="auto" w:fill="00559A" w:themeFill="accent1" w:themeFillShade="BF"/>
          </w:tcPr>
          <w:p w14:paraId="1D3D0CDD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The Way We Do Things</w:t>
            </w:r>
          </w:p>
        </w:tc>
      </w:tr>
    </w:tbl>
    <w:p w14:paraId="479BAA17" w14:textId="77777777" w:rsidR="00930509" w:rsidRPr="00C526A4" w:rsidRDefault="00930509" w:rsidP="00930509"/>
    <w:p w14:paraId="56FAE8F8" w14:textId="77777777" w:rsidR="008772AC" w:rsidRPr="00C526A4" w:rsidRDefault="008772AC" w:rsidP="008772AC">
      <w:pPr>
        <w:jc w:val="center"/>
      </w:pPr>
      <w:r w:rsidRPr="00C526A4">
        <w:t xml:space="preserve">  Respect</w:t>
      </w:r>
      <w:r w:rsidRPr="00C526A4">
        <w:tab/>
      </w:r>
      <w:r w:rsidRPr="00C526A4">
        <w:tab/>
        <w:t xml:space="preserve">   Integrity</w:t>
      </w:r>
      <w:r w:rsidRPr="00C526A4">
        <w:tab/>
      </w:r>
      <w:r w:rsidRPr="00C526A4">
        <w:tab/>
        <w:t xml:space="preserve"> Community</w:t>
      </w:r>
      <w:r w:rsidRPr="00C526A4">
        <w:tab/>
      </w:r>
      <w:proofErr w:type="gramStart"/>
      <w:r w:rsidRPr="00C526A4">
        <w:tab/>
        <w:t xml:space="preserve">  Excellence</w:t>
      </w:r>
      <w:proofErr w:type="gramEnd"/>
    </w:p>
    <w:p w14:paraId="21A2BC38" w14:textId="6F015A44" w:rsidR="00A47D14" w:rsidRDefault="008772AC" w:rsidP="00B73847">
      <w:pPr>
        <w:jc w:val="center"/>
        <w:rPr>
          <w:noProof/>
        </w:rPr>
      </w:pPr>
      <w:r w:rsidRPr="00C526A4"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C526A4">
        <w:rPr>
          <w:noProof/>
        </w:rPr>
        <w:tab/>
      </w:r>
      <w:r w:rsidRPr="00C526A4">
        <w:rPr>
          <w:noProof/>
        </w:rPr>
        <w:tab/>
      </w:r>
      <w:r w:rsidRPr="00C526A4">
        <w:rPr>
          <w:noProof/>
        </w:rPr>
        <w:drawing>
          <wp:inline distT="0" distB="0" distL="0" distR="0" wp14:anchorId="4AF4BEA4" wp14:editId="39BB1470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C526A4">
        <w:rPr>
          <w:noProof/>
        </w:rPr>
        <w:tab/>
      </w:r>
      <w:r w:rsidRPr="00C526A4">
        <w:rPr>
          <w:noProof/>
        </w:rPr>
        <w:tab/>
        <w:t xml:space="preserve"> </w:t>
      </w:r>
      <w:r w:rsidRPr="00C526A4">
        <w:rPr>
          <w:noProof/>
        </w:rPr>
        <w:drawing>
          <wp:inline distT="0" distB="0" distL="0" distR="0" wp14:anchorId="533E56F0" wp14:editId="4D18567F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Pr="00C526A4">
        <w:rPr>
          <w:noProof/>
        </w:rPr>
        <w:tab/>
      </w:r>
      <w:r w:rsidRPr="00C526A4">
        <w:rPr>
          <w:noProof/>
        </w:rPr>
        <w:tab/>
        <w:t xml:space="preserve"> </w:t>
      </w:r>
      <w:r w:rsidRPr="00C526A4"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5"/>
        <w:gridCol w:w="2238"/>
      </w:tblGrid>
      <w:tr w:rsidR="00930509" w:rsidRPr="00C526A4" w14:paraId="046E90FF" w14:textId="77777777" w:rsidTr="003C0D7C">
        <w:tc>
          <w:tcPr>
            <w:tcW w:w="9180" w:type="dxa"/>
            <w:gridSpan w:val="3"/>
            <w:shd w:val="clear" w:color="auto" w:fill="00559A" w:themeFill="accent1" w:themeFillShade="BF"/>
          </w:tcPr>
          <w:p w14:paraId="2F4BA7BC" w14:textId="77777777" w:rsidR="00930509" w:rsidRPr="00C526A4" w:rsidRDefault="00930509" w:rsidP="00087A03">
            <w:pPr>
              <w:rPr>
                <w:b/>
                <w:bCs/>
              </w:rPr>
            </w:pPr>
            <w:r w:rsidRPr="00C526A4">
              <w:rPr>
                <w:b/>
                <w:bCs/>
                <w:color w:val="FFFFFF" w:themeColor="background1"/>
              </w:rPr>
              <w:t>Acknowledgement</w:t>
            </w:r>
          </w:p>
        </w:tc>
      </w:tr>
      <w:tr w:rsidR="00930509" w:rsidRPr="00C526A4" w14:paraId="42E9BA44" w14:textId="77777777" w:rsidTr="003C0D7C">
        <w:tblPrEx>
          <w:shd w:val="clear" w:color="auto" w:fill="auto"/>
        </w:tblPrEx>
        <w:tc>
          <w:tcPr>
            <w:tcW w:w="3347" w:type="dxa"/>
          </w:tcPr>
          <w:p w14:paraId="15A20543" w14:textId="35680A20" w:rsidR="00930509" w:rsidRPr="00C526A4" w:rsidRDefault="00930509" w:rsidP="00087A03">
            <w:r w:rsidRPr="00C526A4">
              <w:t>Reporting Officer Name</w:t>
            </w:r>
          </w:p>
          <w:p w14:paraId="03B0A24D" w14:textId="77777777" w:rsidR="00930509" w:rsidRPr="00C526A4" w:rsidRDefault="00930509" w:rsidP="00087A03"/>
          <w:p w14:paraId="2A4F17F9" w14:textId="77777777" w:rsidR="00930509" w:rsidRPr="00C526A4" w:rsidRDefault="00930509" w:rsidP="00087A03"/>
        </w:tc>
        <w:tc>
          <w:tcPr>
            <w:tcW w:w="3595" w:type="dxa"/>
          </w:tcPr>
          <w:p w14:paraId="3757878B" w14:textId="77777777" w:rsidR="00930509" w:rsidRPr="00C526A4" w:rsidRDefault="00930509" w:rsidP="00087A03">
            <w:r w:rsidRPr="00C526A4">
              <w:t>Signature</w:t>
            </w:r>
          </w:p>
        </w:tc>
        <w:tc>
          <w:tcPr>
            <w:tcW w:w="2238" w:type="dxa"/>
          </w:tcPr>
          <w:p w14:paraId="33F7C267" w14:textId="77777777" w:rsidR="00930509" w:rsidRPr="00C526A4" w:rsidRDefault="00930509" w:rsidP="00087A03">
            <w:pPr>
              <w:ind w:left="434" w:hanging="434"/>
            </w:pPr>
            <w:r w:rsidRPr="00C526A4">
              <w:t>Date</w:t>
            </w:r>
          </w:p>
        </w:tc>
      </w:tr>
      <w:tr w:rsidR="00930509" w:rsidRPr="00C526A4" w14:paraId="7E0B40C9" w14:textId="77777777" w:rsidTr="003C0D7C">
        <w:tblPrEx>
          <w:shd w:val="clear" w:color="auto" w:fill="auto"/>
        </w:tblPrEx>
        <w:tc>
          <w:tcPr>
            <w:tcW w:w="3347" w:type="dxa"/>
          </w:tcPr>
          <w:p w14:paraId="3892A44C" w14:textId="30308617" w:rsidR="00CC7477" w:rsidRPr="00C526A4" w:rsidRDefault="001A6B32" w:rsidP="00087A03">
            <w:r>
              <w:t xml:space="preserve">Incumbent </w:t>
            </w:r>
            <w:r w:rsidR="00930509" w:rsidRPr="00C526A4">
              <w:t>Name</w:t>
            </w:r>
          </w:p>
          <w:p w14:paraId="6C97514C" w14:textId="77777777" w:rsidR="00930509" w:rsidRPr="00C526A4" w:rsidRDefault="00930509" w:rsidP="00087A03"/>
        </w:tc>
        <w:tc>
          <w:tcPr>
            <w:tcW w:w="3595" w:type="dxa"/>
          </w:tcPr>
          <w:p w14:paraId="0416D456" w14:textId="77777777" w:rsidR="00930509" w:rsidRPr="00C526A4" w:rsidRDefault="00930509" w:rsidP="00087A03">
            <w:r w:rsidRPr="00C526A4">
              <w:t>Signature</w:t>
            </w:r>
          </w:p>
        </w:tc>
        <w:tc>
          <w:tcPr>
            <w:tcW w:w="2238" w:type="dxa"/>
          </w:tcPr>
          <w:p w14:paraId="7ADCA74D" w14:textId="77777777" w:rsidR="00930509" w:rsidRPr="00C526A4" w:rsidRDefault="00930509" w:rsidP="00087A03">
            <w:pPr>
              <w:ind w:left="434" w:hanging="434"/>
            </w:pPr>
            <w:r w:rsidRPr="00C526A4">
              <w:t>Date</w:t>
            </w:r>
          </w:p>
        </w:tc>
      </w:tr>
    </w:tbl>
    <w:p w14:paraId="4EC3BF50" w14:textId="77777777" w:rsidR="00D6581A" w:rsidRPr="00C526A4" w:rsidRDefault="00D6581A" w:rsidP="003C0D7C">
      <w:pPr>
        <w:pStyle w:val="Heading1"/>
        <w:spacing w:before="93"/>
        <w:rPr>
          <w:b/>
          <w:bCs/>
          <w:color w:val="003967" w:themeColor="accent1" w:themeShade="80"/>
          <w:sz w:val="22"/>
          <w:szCs w:val="22"/>
        </w:rPr>
      </w:pPr>
    </w:p>
    <w:bookmarkEnd w:id="0"/>
    <w:sectPr w:rsidR="00D6581A" w:rsidRPr="00C526A4" w:rsidSect="00CC74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81" w:right="1276" w:bottom="113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F85D" w14:textId="77777777" w:rsidR="00C13490" w:rsidRDefault="00C13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414C" w14:textId="77777777" w:rsidR="00C13490" w:rsidRDefault="00C13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7EB5" w14:textId="77777777" w:rsidR="00C13490" w:rsidRDefault="00C13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BD76" w14:textId="77777777" w:rsidR="00C13490" w:rsidRDefault="00C13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28E3FAC6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CF7C" w14:textId="77777777" w:rsidR="00C13490" w:rsidRDefault="00C13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A0E95"/>
    <w:multiLevelType w:val="hybridMultilevel"/>
    <w:tmpl w:val="5A6C6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123"/>
    <w:multiLevelType w:val="hybridMultilevel"/>
    <w:tmpl w:val="731A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93D6D"/>
    <w:multiLevelType w:val="hybridMultilevel"/>
    <w:tmpl w:val="79728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65B52"/>
    <w:multiLevelType w:val="hybridMultilevel"/>
    <w:tmpl w:val="0EA07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3B78"/>
    <w:multiLevelType w:val="hybridMultilevel"/>
    <w:tmpl w:val="5E3A3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1B9B"/>
    <w:multiLevelType w:val="hybridMultilevel"/>
    <w:tmpl w:val="9EACA4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6BDD"/>
    <w:multiLevelType w:val="hybridMultilevel"/>
    <w:tmpl w:val="8CAAE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C0B64"/>
    <w:multiLevelType w:val="hybridMultilevel"/>
    <w:tmpl w:val="3DD45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22F76"/>
    <w:multiLevelType w:val="hybridMultilevel"/>
    <w:tmpl w:val="0FE88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01D4B"/>
    <w:multiLevelType w:val="hybridMultilevel"/>
    <w:tmpl w:val="F54AD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62C01"/>
    <w:multiLevelType w:val="hybridMultilevel"/>
    <w:tmpl w:val="D21C04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674D3B24"/>
    <w:multiLevelType w:val="hybridMultilevel"/>
    <w:tmpl w:val="4D6A5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64058"/>
    <w:multiLevelType w:val="hybridMultilevel"/>
    <w:tmpl w:val="6DAA88E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A71CFB"/>
    <w:multiLevelType w:val="hybridMultilevel"/>
    <w:tmpl w:val="0532A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E36C3"/>
    <w:multiLevelType w:val="hybridMultilevel"/>
    <w:tmpl w:val="44FA8E6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93B3853"/>
    <w:multiLevelType w:val="hybridMultilevel"/>
    <w:tmpl w:val="FD8A3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7"/>
  </w:num>
  <w:num w:numId="2" w16cid:durableId="2089961211">
    <w:abstractNumId w:val="13"/>
  </w:num>
  <w:num w:numId="3" w16cid:durableId="1571237046">
    <w:abstractNumId w:val="5"/>
  </w:num>
  <w:num w:numId="4" w16cid:durableId="25837210">
    <w:abstractNumId w:val="8"/>
  </w:num>
  <w:num w:numId="5" w16cid:durableId="1224947021">
    <w:abstractNumId w:val="0"/>
  </w:num>
  <w:num w:numId="6" w16cid:durableId="2017877801">
    <w:abstractNumId w:val="1"/>
  </w:num>
  <w:num w:numId="7" w16cid:durableId="540090475">
    <w:abstractNumId w:val="27"/>
  </w:num>
  <w:num w:numId="8" w16cid:durableId="552353022">
    <w:abstractNumId w:val="9"/>
  </w:num>
  <w:num w:numId="9" w16cid:durableId="1721396549">
    <w:abstractNumId w:val="25"/>
  </w:num>
  <w:num w:numId="10" w16cid:durableId="1382171699">
    <w:abstractNumId w:val="26"/>
  </w:num>
  <w:num w:numId="11" w16cid:durableId="1081414910">
    <w:abstractNumId w:val="24"/>
  </w:num>
  <w:num w:numId="12" w16cid:durableId="359161447">
    <w:abstractNumId w:val="15"/>
  </w:num>
  <w:num w:numId="13" w16cid:durableId="568153856">
    <w:abstractNumId w:val="19"/>
  </w:num>
  <w:num w:numId="14" w16cid:durableId="2022927254">
    <w:abstractNumId w:val="14"/>
  </w:num>
  <w:num w:numId="15" w16cid:durableId="1853909735">
    <w:abstractNumId w:val="21"/>
  </w:num>
  <w:num w:numId="16" w16cid:durableId="1168256288">
    <w:abstractNumId w:val="6"/>
  </w:num>
  <w:num w:numId="17" w16cid:durableId="284044068">
    <w:abstractNumId w:val="18"/>
  </w:num>
  <w:num w:numId="18" w16cid:durableId="811215457">
    <w:abstractNumId w:val="3"/>
  </w:num>
  <w:num w:numId="19" w16cid:durableId="149102777">
    <w:abstractNumId w:val="2"/>
  </w:num>
  <w:num w:numId="20" w16cid:durableId="782188373">
    <w:abstractNumId w:val="22"/>
  </w:num>
  <w:num w:numId="21" w16cid:durableId="13968654">
    <w:abstractNumId w:val="16"/>
  </w:num>
  <w:num w:numId="22" w16cid:durableId="882861086">
    <w:abstractNumId w:val="10"/>
  </w:num>
  <w:num w:numId="23" w16cid:durableId="296692623">
    <w:abstractNumId w:val="12"/>
  </w:num>
  <w:num w:numId="24" w16cid:durableId="1022634294">
    <w:abstractNumId w:val="20"/>
  </w:num>
  <w:num w:numId="25" w16cid:durableId="1840071766">
    <w:abstractNumId w:val="17"/>
  </w:num>
  <w:num w:numId="26" w16cid:durableId="436410228">
    <w:abstractNumId w:val="23"/>
  </w:num>
  <w:num w:numId="27" w16cid:durableId="1150053480">
    <w:abstractNumId w:val="4"/>
  </w:num>
  <w:num w:numId="28" w16cid:durableId="2141919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039AE"/>
    <w:rsid w:val="00005396"/>
    <w:rsid w:val="00011B4D"/>
    <w:rsid w:val="000158D2"/>
    <w:rsid w:val="00016756"/>
    <w:rsid w:val="0002224C"/>
    <w:rsid w:val="0003375F"/>
    <w:rsid w:val="0003557F"/>
    <w:rsid w:val="00045BEC"/>
    <w:rsid w:val="00046760"/>
    <w:rsid w:val="00050D7B"/>
    <w:rsid w:val="00052EDE"/>
    <w:rsid w:val="000612BB"/>
    <w:rsid w:val="00067824"/>
    <w:rsid w:val="00071346"/>
    <w:rsid w:val="000B4B23"/>
    <w:rsid w:val="000C2E15"/>
    <w:rsid w:val="000C30FD"/>
    <w:rsid w:val="000D298D"/>
    <w:rsid w:val="000E728A"/>
    <w:rsid w:val="000E7451"/>
    <w:rsid w:val="000F0AF3"/>
    <w:rsid w:val="000F480B"/>
    <w:rsid w:val="000F52AF"/>
    <w:rsid w:val="000F69A7"/>
    <w:rsid w:val="000F74FC"/>
    <w:rsid w:val="00100267"/>
    <w:rsid w:val="00100D7B"/>
    <w:rsid w:val="00113BA8"/>
    <w:rsid w:val="001141F0"/>
    <w:rsid w:val="00120121"/>
    <w:rsid w:val="00125FCC"/>
    <w:rsid w:val="00132D07"/>
    <w:rsid w:val="00134ED2"/>
    <w:rsid w:val="00141B09"/>
    <w:rsid w:val="001422C3"/>
    <w:rsid w:val="00147DAE"/>
    <w:rsid w:val="00151890"/>
    <w:rsid w:val="001574D4"/>
    <w:rsid w:val="001675FC"/>
    <w:rsid w:val="001A2DE2"/>
    <w:rsid w:val="001A6B32"/>
    <w:rsid w:val="001B79B7"/>
    <w:rsid w:val="001D19B2"/>
    <w:rsid w:val="001D3F5B"/>
    <w:rsid w:val="001F41B4"/>
    <w:rsid w:val="00200141"/>
    <w:rsid w:val="002369E4"/>
    <w:rsid w:val="00237984"/>
    <w:rsid w:val="002416A1"/>
    <w:rsid w:val="00245F8E"/>
    <w:rsid w:val="00252989"/>
    <w:rsid w:val="002539EE"/>
    <w:rsid w:val="00253B48"/>
    <w:rsid w:val="0026607F"/>
    <w:rsid w:val="00280B57"/>
    <w:rsid w:val="00280F64"/>
    <w:rsid w:val="00281171"/>
    <w:rsid w:val="00282A1A"/>
    <w:rsid w:val="00282CD8"/>
    <w:rsid w:val="00284292"/>
    <w:rsid w:val="002905D3"/>
    <w:rsid w:val="002922F0"/>
    <w:rsid w:val="002A2907"/>
    <w:rsid w:val="002A4A45"/>
    <w:rsid w:val="002B6C4B"/>
    <w:rsid w:val="002C29BB"/>
    <w:rsid w:val="002C51B5"/>
    <w:rsid w:val="002C5800"/>
    <w:rsid w:val="002E0A0A"/>
    <w:rsid w:val="002E3459"/>
    <w:rsid w:val="002E5ADD"/>
    <w:rsid w:val="002E7BCB"/>
    <w:rsid w:val="002F242C"/>
    <w:rsid w:val="00301424"/>
    <w:rsid w:val="00312A78"/>
    <w:rsid w:val="00315B62"/>
    <w:rsid w:val="00316E49"/>
    <w:rsid w:val="00321BB4"/>
    <w:rsid w:val="003230B4"/>
    <w:rsid w:val="003272F6"/>
    <w:rsid w:val="00335EF8"/>
    <w:rsid w:val="00336DDF"/>
    <w:rsid w:val="00342486"/>
    <w:rsid w:val="003470B9"/>
    <w:rsid w:val="00347800"/>
    <w:rsid w:val="0036478C"/>
    <w:rsid w:val="003673F1"/>
    <w:rsid w:val="00373173"/>
    <w:rsid w:val="0038479F"/>
    <w:rsid w:val="003911F9"/>
    <w:rsid w:val="00392032"/>
    <w:rsid w:val="00394CF2"/>
    <w:rsid w:val="00396C7D"/>
    <w:rsid w:val="003B513A"/>
    <w:rsid w:val="003B66E2"/>
    <w:rsid w:val="003C0D7C"/>
    <w:rsid w:val="003C6C14"/>
    <w:rsid w:val="003D34C8"/>
    <w:rsid w:val="003E194C"/>
    <w:rsid w:val="003E36FE"/>
    <w:rsid w:val="003E3A40"/>
    <w:rsid w:val="004063C2"/>
    <w:rsid w:val="00411362"/>
    <w:rsid w:val="004235B2"/>
    <w:rsid w:val="00437427"/>
    <w:rsid w:val="00443072"/>
    <w:rsid w:val="00450E1F"/>
    <w:rsid w:val="004701DB"/>
    <w:rsid w:val="00473D9C"/>
    <w:rsid w:val="00476519"/>
    <w:rsid w:val="004B0444"/>
    <w:rsid w:val="004D457C"/>
    <w:rsid w:val="004D5084"/>
    <w:rsid w:val="004D5E8D"/>
    <w:rsid w:val="005169ED"/>
    <w:rsid w:val="00521A6B"/>
    <w:rsid w:val="0052649E"/>
    <w:rsid w:val="0053278D"/>
    <w:rsid w:val="00545022"/>
    <w:rsid w:val="00545980"/>
    <w:rsid w:val="00567AB0"/>
    <w:rsid w:val="00575A3B"/>
    <w:rsid w:val="00587BFF"/>
    <w:rsid w:val="005B0A46"/>
    <w:rsid w:val="005B5799"/>
    <w:rsid w:val="005C0C99"/>
    <w:rsid w:val="005D0CDC"/>
    <w:rsid w:val="005D1DD7"/>
    <w:rsid w:val="005E458E"/>
    <w:rsid w:val="005F3F81"/>
    <w:rsid w:val="005F5AB4"/>
    <w:rsid w:val="0060613B"/>
    <w:rsid w:val="00607D62"/>
    <w:rsid w:val="0064352B"/>
    <w:rsid w:val="0064561C"/>
    <w:rsid w:val="006756F5"/>
    <w:rsid w:val="0068137D"/>
    <w:rsid w:val="00681C46"/>
    <w:rsid w:val="00682042"/>
    <w:rsid w:val="00695E8E"/>
    <w:rsid w:val="006B1E43"/>
    <w:rsid w:val="006B7B57"/>
    <w:rsid w:val="006C0C20"/>
    <w:rsid w:val="006D5C3C"/>
    <w:rsid w:val="006F5E43"/>
    <w:rsid w:val="00710D4B"/>
    <w:rsid w:val="007357B2"/>
    <w:rsid w:val="00740477"/>
    <w:rsid w:val="00742773"/>
    <w:rsid w:val="00773324"/>
    <w:rsid w:val="0079374F"/>
    <w:rsid w:val="007A113A"/>
    <w:rsid w:val="007A5172"/>
    <w:rsid w:val="007B0780"/>
    <w:rsid w:val="007C22C0"/>
    <w:rsid w:val="007D508E"/>
    <w:rsid w:val="007D7CA2"/>
    <w:rsid w:val="007E3490"/>
    <w:rsid w:val="007F0A9E"/>
    <w:rsid w:val="007F35CF"/>
    <w:rsid w:val="007F3FA5"/>
    <w:rsid w:val="00800220"/>
    <w:rsid w:val="00811593"/>
    <w:rsid w:val="00813BE6"/>
    <w:rsid w:val="00824E89"/>
    <w:rsid w:val="00847F55"/>
    <w:rsid w:val="0087147D"/>
    <w:rsid w:val="00876000"/>
    <w:rsid w:val="008772AC"/>
    <w:rsid w:val="0087746F"/>
    <w:rsid w:val="00881F97"/>
    <w:rsid w:val="00884334"/>
    <w:rsid w:val="00887AF4"/>
    <w:rsid w:val="008A1719"/>
    <w:rsid w:val="008A351D"/>
    <w:rsid w:val="008D4930"/>
    <w:rsid w:val="008E2257"/>
    <w:rsid w:val="008E5D00"/>
    <w:rsid w:val="008E6D5C"/>
    <w:rsid w:val="0090375B"/>
    <w:rsid w:val="00926304"/>
    <w:rsid w:val="00930509"/>
    <w:rsid w:val="00936A85"/>
    <w:rsid w:val="00941081"/>
    <w:rsid w:val="0096738B"/>
    <w:rsid w:val="009709F6"/>
    <w:rsid w:val="00972452"/>
    <w:rsid w:val="009A21C7"/>
    <w:rsid w:val="009B3FFA"/>
    <w:rsid w:val="009D4E4F"/>
    <w:rsid w:val="009D6C94"/>
    <w:rsid w:val="009E4F2D"/>
    <w:rsid w:val="009E5E31"/>
    <w:rsid w:val="009E70E7"/>
    <w:rsid w:val="009F044A"/>
    <w:rsid w:val="009F1487"/>
    <w:rsid w:val="009F266E"/>
    <w:rsid w:val="009F6A19"/>
    <w:rsid w:val="00A12842"/>
    <w:rsid w:val="00A31CC6"/>
    <w:rsid w:val="00A41447"/>
    <w:rsid w:val="00A47D14"/>
    <w:rsid w:val="00A73EAD"/>
    <w:rsid w:val="00A84BE7"/>
    <w:rsid w:val="00A85C2B"/>
    <w:rsid w:val="00A907FE"/>
    <w:rsid w:val="00A95F38"/>
    <w:rsid w:val="00AA3805"/>
    <w:rsid w:val="00AB07A8"/>
    <w:rsid w:val="00AB0D75"/>
    <w:rsid w:val="00AB1927"/>
    <w:rsid w:val="00AB5F51"/>
    <w:rsid w:val="00AD7625"/>
    <w:rsid w:val="00AF134B"/>
    <w:rsid w:val="00AF5C29"/>
    <w:rsid w:val="00B010B3"/>
    <w:rsid w:val="00B17251"/>
    <w:rsid w:val="00B24B39"/>
    <w:rsid w:val="00B25419"/>
    <w:rsid w:val="00B25C22"/>
    <w:rsid w:val="00B30C4B"/>
    <w:rsid w:val="00B35F14"/>
    <w:rsid w:val="00B73847"/>
    <w:rsid w:val="00B74723"/>
    <w:rsid w:val="00B906FB"/>
    <w:rsid w:val="00B924B2"/>
    <w:rsid w:val="00BA42B9"/>
    <w:rsid w:val="00BA708E"/>
    <w:rsid w:val="00BA7C03"/>
    <w:rsid w:val="00BB4F96"/>
    <w:rsid w:val="00BC543F"/>
    <w:rsid w:val="00BD2F8F"/>
    <w:rsid w:val="00BE1BD1"/>
    <w:rsid w:val="00BE5BD4"/>
    <w:rsid w:val="00BF2B05"/>
    <w:rsid w:val="00C115BD"/>
    <w:rsid w:val="00C13490"/>
    <w:rsid w:val="00C231DF"/>
    <w:rsid w:val="00C346AF"/>
    <w:rsid w:val="00C526A4"/>
    <w:rsid w:val="00C674FB"/>
    <w:rsid w:val="00C75DBA"/>
    <w:rsid w:val="00C9665D"/>
    <w:rsid w:val="00C96DDA"/>
    <w:rsid w:val="00CA5210"/>
    <w:rsid w:val="00CB25DB"/>
    <w:rsid w:val="00CB53BE"/>
    <w:rsid w:val="00CC423A"/>
    <w:rsid w:val="00CC7477"/>
    <w:rsid w:val="00CE0249"/>
    <w:rsid w:val="00CF2878"/>
    <w:rsid w:val="00D12026"/>
    <w:rsid w:val="00D32249"/>
    <w:rsid w:val="00D406FE"/>
    <w:rsid w:val="00D6581A"/>
    <w:rsid w:val="00D77781"/>
    <w:rsid w:val="00D81D96"/>
    <w:rsid w:val="00D85D58"/>
    <w:rsid w:val="00D862DF"/>
    <w:rsid w:val="00D90A91"/>
    <w:rsid w:val="00DA56C2"/>
    <w:rsid w:val="00DE005B"/>
    <w:rsid w:val="00E008C6"/>
    <w:rsid w:val="00E06189"/>
    <w:rsid w:val="00E205BF"/>
    <w:rsid w:val="00E21E4F"/>
    <w:rsid w:val="00E24B87"/>
    <w:rsid w:val="00E37606"/>
    <w:rsid w:val="00E41EC2"/>
    <w:rsid w:val="00E65052"/>
    <w:rsid w:val="00E707DD"/>
    <w:rsid w:val="00E903A9"/>
    <w:rsid w:val="00E90969"/>
    <w:rsid w:val="00E95511"/>
    <w:rsid w:val="00E95BD2"/>
    <w:rsid w:val="00EA0970"/>
    <w:rsid w:val="00EA3DEA"/>
    <w:rsid w:val="00EC6DE1"/>
    <w:rsid w:val="00ED0CE6"/>
    <w:rsid w:val="00ED5E94"/>
    <w:rsid w:val="00EF174F"/>
    <w:rsid w:val="00F03B2B"/>
    <w:rsid w:val="00F376B5"/>
    <w:rsid w:val="00F45743"/>
    <w:rsid w:val="00F45D3A"/>
    <w:rsid w:val="00F5730A"/>
    <w:rsid w:val="00F610D3"/>
    <w:rsid w:val="00F6551C"/>
    <w:rsid w:val="00F70D57"/>
    <w:rsid w:val="00F74E6C"/>
    <w:rsid w:val="00F83267"/>
    <w:rsid w:val="00F9202D"/>
    <w:rsid w:val="00FA4229"/>
    <w:rsid w:val="00FB2849"/>
    <w:rsid w:val="00FD478B"/>
    <w:rsid w:val="00FD6D14"/>
    <w:rsid w:val="00FE4A45"/>
    <w:rsid w:val="00FF3249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link w:val="ListParagraphChar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paragraph" w:styleId="BodyText2">
    <w:name w:val="Body Text 2"/>
    <w:basedOn w:val="Normal"/>
    <w:link w:val="BodyText2Char"/>
    <w:uiPriority w:val="99"/>
    <w:semiHidden/>
    <w:unhideWhenUsed/>
    <w:rsid w:val="00606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613B"/>
  </w:style>
  <w:style w:type="paragraph" w:styleId="NoSpacing">
    <w:name w:val="No Spacing"/>
    <w:uiPriority w:val="1"/>
    <w:qFormat/>
    <w:rsid w:val="00AB0D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4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E8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2539EE"/>
    <w:rPr>
      <w:rFonts w:eastAsia="Arial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BD2A4525E4541A13C05848D6B5A34" ma:contentTypeVersion="0" ma:contentTypeDescription="Create a new document." ma:contentTypeScope="" ma:versionID="de743348a389ab87d55b08cac45e71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8AACD-0D57-4374-8560-BA66C89DC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35845-8B85-41FA-AF42-40D3FBC1CFB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CDF601-4680-4FC1-894C-E14F3D0DA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590</Words>
  <Characters>3901</Characters>
  <Application>Microsoft Office Word</Application>
  <DocSecurity>0</DocSecurity>
  <Lines>136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Holly Drage</cp:lastModifiedBy>
  <cp:revision>5</cp:revision>
  <cp:lastPrinted>2025-07-04T08:43:00Z</cp:lastPrinted>
  <dcterms:created xsi:type="dcterms:W3CDTF">2025-08-27T02:08:00Z</dcterms:created>
  <dcterms:modified xsi:type="dcterms:W3CDTF">2025-12-02T01:00:00Z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K698C9000</vt:lpwstr>
  </property>
  <property fmtid="{D5CDD505-2E9C-101B-9397-08002B2CF9AE}" pid="3" name="GrammarlyDocumentId">
    <vt:lpwstr>78936f598ccc7884b8bc3040412157af042af16c005a085290d96d0b62d4a449</vt:lpwstr>
  </property>
  <property fmtid="{D5CDD505-2E9C-101B-9397-08002B2CF9AE}" pid="4" name="ContentTypeId">
    <vt:lpwstr>0x010100561BD2A4525E4541A13C05848D6B5A34</vt:lpwstr>
  </property>
</Properties>
</file>